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F1AC" w14:textId="77777777" w:rsidR="00240700" w:rsidRPr="00096409" w:rsidRDefault="00240700" w:rsidP="00240700">
      <w:pPr>
        <w:jc w:val="center"/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</w:pPr>
      <w:r w:rsidRPr="00096409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t>5 let</w:t>
      </w:r>
    </w:p>
    <w:p w14:paraId="6DEF3D6E" w14:textId="16940B42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skoraj sam se tušira;</w:t>
      </w:r>
    </w:p>
    <w:p w14:paraId="0E149F06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popolnoma obvladuje toaleto - obriše zadnjico;</w:t>
      </w:r>
    </w:p>
    <w:p w14:paraId="4825589C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zapne bolj zahtevne gumbe;</w:t>
      </w:r>
    </w:p>
    <w:p w14:paraId="5BC531AF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zaveže vezalke</w:t>
      </w:r>
    </w:p>
    <w:p w14:paraId="370FFEAF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plava v globoki vodi (Juhant);</w:t>
      </w:r>
    </w:p>
    <w:p w14:paraId="7BAA5FEE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je samostojen pri oblačenju in slačenju (morda potrebuje pomoč pri vezalkah; če se narobe obleče, ob pogledu v ogledalo ve, kaj mora popraviti) (Žvabi);</w:t>
      </w:r>
    </w:p>
    <w:p w14:paraId="522F1DED" w14:textId="00F7FBCB" w:rsidR="00240700" w:rsidRPr="00240700" w:rsidRDefault="00E063EF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784" behindDoc="1" locked="0" layoutInCell="1" allowOverlap="1" wp14:anchorId="770D1967" wp14:editId="233D1542">
            <wp:simplePos x="0" y="0"/>
            <wp:positionH relativeFrom="column">
              <wp:posOffset>398145</wp:posOffset>
            </wp:positionH>
            <wp:positionV relativeFrom="paragraph">
              <wp:posOffset>203835</wp:posOffset>
            </wp:positionV>
            <wp:extent cx="2057400" cy="2057400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 si pripravi mizo (</w:t>
      </w:r>
      <w:proofErr w:type="spellStart"/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p w14:paraId="749BFFA9" w14:textId="5EB921BA" w:rsidR="00240700" w:rsidRDefault="00240700" w:rsidP="002407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6AE8C" w14:textId="2BB2AF33" w:rsidR="00240700" w:rsidRDefault="00240700" w:rsidP="002407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7D96" w14:textId="621EB005" w:rsidR="00240700" w:rsidRDefault="00240700" w:rsidP="002407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DD534" w14:textId="39F92786" w:rsidR="00240700" w:rsidRDefault="00240700" w:rsidP="002407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38F7C" w14:textId="77777777" w:rsidR="00240700" w:rsidRPr="00240700" w:rsidRDefault="00240700" w:rsidP="002407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BEC2F" w14:textId="77777777" w:rsidR="00240700" w:rsidRPr="00096409" w:rsidRDefault="00240700" w:rsidP="00240700">
      <w:pPr>
        <w:jc w:val="center"/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</w:pPr>
      <w:r w:rsidRPr="00096409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t>6 let</w:t>
      </w:r>
    </w:p>
    <w:p w14:paraId="21908F3B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 se tušira (Juhant);</w:t>
      </w:r>
    </w:p>
    <w:p w14:paraId="41D3A133" w14:textId="77777777" w:rsidR="00240700" w:rsidRPr="00240700" w:rsidRDefault="00240700" w:rsidP="00240700">
      <w:pPr>
        <w:pStyle w:val="Odstavekseznama"/>
        <w:numPr>
          <w:ilvl w:val="0"/>
          <w:numId w:val="9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 se oblači;</w:t>
      </w:r>
    </w:p>
    <w:p w14:paraId="6EDC0867" w14:textId="77777777" w:rsidR="00240700" w:rsidRPr="00240700" w:rsidRDefault="00240700" w:rsidP="00240700">
      <w:pPr>
        <w:pStyle w:val="Odstavekseznama"/>
        <w:numPr>
          <w:ilvl w:val="0"/>
          <w:numId w:val="9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zaveže vezalke s pentljo;</w:t>
      </w:r>
    </w:p>
    <w:p w14:paraId="0A3B4052" w14:textId="77777777" w:rsidR="00240700" w:rsidRPr="00240700" w:rsidRDefault="00240700" w:rsidP="00240700">
      <w:pPr>
        <w:pStyle w:val="Odstavekseznama"/>
        <w:numPr>
          <w:ilvl w:val="0"/>
          <w:numId w:val="9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uporablja popoln pribor za hranjenje, sam si pripravi sendvič;</w:t>
      </w:r>
    </w:p>
    <w:p w14:paraId="7610437E" w14:textId="4370278A" w:rsidR="006B138E" w:rsidRPr="007F1F75" w:rsidRDefault="00240700" w:rsidP="007F1F75">
      <w:pPr>
        <w:pStyle w:val="Odstavekseznama"/>
        <w:numPr>
          <w:ilvl w:val="0"/>
          <w:numId w:val="9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čisti svoje čevlje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p w14:paraId="4EFCD5BE" w14:textId="77777777" w:rsid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50505"/>
          <w:sz w:val="36"/>
          <w:szCs w:val="36"/>
        </w:rPr>
      </w:pPr>
      <w:r w:rsidRPr="007F1F75">
        <w:rPr>
          <w:rFonts w:ascii="Monotype Corsiva" w:eastAsia="Times New Roman" w:hAnsi="Monotype Corsiva" w:cs="Times New Roman"/>
          <w:b/>
          <w:bCs/>
          <w:color w:val="050505"/>
          <w:sz w:val="36"/>
          <w:szCs w:val="36"/>
        </w:rPr>
        <w:t>SAM</w:t>
      </w:r>
    </w:p>
    <w:p w14:paraId="52F8DC3F" w14:textId="5356FAF0" w:rsidR="007F1F75" w:rsidRPr="007F1F75" w:rsidRDefault="0012377E" w:rsidP="007F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50505"/>
        </w:rPr>
      </w:pPr>
      <w:r w:rsidRPr="0012377E">
        <w:rPr>
          <w:rFonts w:ascii="Times New Roman" w:eastAsia="Times New Roman" w:hAnsi="Times New Roman" w:cs="Times New Roman"/>
          <w:i/>
          <w:iCs/>
          <w:color w:val="050505"/>
        </w:rPr>
        <w:t>(</w:t>
      </w:r>
      <w:r w:rsidR="007F1F75" w:rsidRPr="007F1F75">
        <w:rPr>
          <w:rFonts w:ascii="Times New Roman" w:eastAsia="Times New Roman" w:hAnsi="Times New Roman" w:cs="Times New Roman"/>
          <w:i/>
          <w:iCs/>
          <w:color w:val="050505"/>
        </w:rPr>
        <w:t>Niko Grafenauer</w:t>
      </w:r>
      <w:r w:rsidRPr="0012377E">
        <w:rPr>
          <w:rFonts w:ascii="Times New Roman" w:eastAsia="Times New Roman" w:hAnsi="Times New Roman" w:cs="Times New Roman"/>
          <w:i/>
          <w:iCs/>
          <w:color w:val="050505"/>
        </w:rPr>
        <w:t>)</w:t>
      </w:r>
      <w:r w:rsidR="007F1F75" w:rsidRPr="007F1F75">
        <w:rPr>
          <w:rFonts w:ascii="Times New Roman" w:eastAsia="Times New Roman" w:hAnsi="Times New Roman" w:cs="Times New Roman"/>
          <w:i/>
          <w:iCs/>
          <w:color w:val="050505"/>
        </w:rPr>
        <w:t xml:space="preserve"> </w:t>
      </w:r>
    </w:p>
    <w:p w14:paraId="5FB100C0" w14:textId="302638E6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50505"/>
          <w:sz w:val="36"/>
          <w:szCs w:val="36"/>
        </w:rPr>
      </w:pPr>
    </w:p>
    <w:p w14:paraId="2476B518" w14:textId="77777777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proofErr w:type="spellStart"/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Pedenjped</w:t>
      </w:r>
      <w:proofErr w:type="spellEnd"/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 xml:space="preserve"> se sam oblači,</w:t>
      </w:r>
    </w:p>
    <w:p w14:paraId="790E3068" w14:textId="0CA863E8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sam počeše in umije,</w:t>
      </w:r>
    </w:p>
    <w:p w14:paraId="30640C0E" w14:textId="3FB93C47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čeveljčke si sam skrtači,</w:t>
      </w:r>
    </w:p>
    <w:p w14:paraId="092F3BBF" w14:textId="08EBF6E0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sam se s čepico pokrije.</w:t>
      </w:r>
    </w:p>
    <w:p w14:paraId="7413CCE0" w14:textId="5032D841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Sam gre v širni dan na pot,</w:t>
      </w:r>
    </w:p>
    <w:p w14:paraId="36A799F2" w14:textId="1AB09A8C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sam preudari kod in kam.</w:t>
      </w:r>
    </w:p>
    <w:p w14:paraId="56C9BA65" w14:textId="7A8A4FC4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A čeprav je tak gospod,</w:t>
      </w:r>
    </w:p>
    <w:p w14:paraId="14009A99" w14:textId="13BA8EA3" w:rsidR="007F1F75" w:rsidRPr="007F1F75" w:rsidRDefault="007F1F75" w:rsidP="007F1F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50505"/>
          <w:sz w:val="32"/>
          <w:szCs w:val="32"/>
        </w:rPr>
      </w:pPr>
      <w:r w:rsidRPr="007F1F75">
        <w:rPr>
          <w:rFonts w:ascii="Monotype Corsiva" w:eastAsia="Times New Roman" w:hAnsi="Monotype Corsiva" w:cs="Times New Roman"/>
          <w:color w:val="050505"/>
          <w:sz w:val="32"/>
          <w:szCs w:val="32"/>
        </w:rPr>
        <w:t>svečke ne obriše sam!</w:t>
      </w:r>
    </w:p>
    <w:p w14:paraId="4D3F760D" w14:textId="6ED0A63C" w:rsidR="007F1F75" w:rsidRPr="007F1F75" w:rsidRDefault="0031391F" w:rsidP="007F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 wp14:anchorId="26EBC6EF" wp14:editId="6DB9EC18">
            <wp:simplePos x="0" y="0"/>
            <wp:positionH relativeFrom="column">
              <wp:posOffset>523240</wp:posOffset>
            </wp:positionH>
            <wp:positionV relativeFrom="paragraph">
              <wp:posOffset>14605</wp:posOffset>
            </wp:positionV>
            <wp:extent cx="1545826" cy="2076450"/>
            <wp:effectExtent l="19050" t="0" r="16510" b="609600"/>
            <wp:wrapNone/>
            <wp:docPr id="1" name="Slika 1" descr="Opis slike ni na volj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 slike ni na volj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26" cy="207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4200C" w14:textId="51DA549B" w:rsidR="006B138E" w:rsidRDefault="006B138E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09195330" w14:textId="25356D1C" w:rsidR="006B138E" w:rsidRDefault="006B138E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0DA78DDD" w14:textId="72FAA3E8" w:rsidR="007F1F75" w:rsidRDefault="007F1F75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64878303" w14:textId="3DB9FE01" w:rsidR="007F1F75" w:rsidRDefault="007F1F75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23524621" w14:textId="26592AB2" w:rsidR="007F1F75" w:rsidRDefault="007F1F75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45C7A5D0" w14:textId="1730EA6A" w:rsidR="007F1F75" w:rsidRDefault="007F1F75" w:rsidP="001A1D20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25B21929" w14:textId="78925CDD" w:rsidR="007F1F75" w:rsidRDefault="007F1F75" w:rsidP="0012377E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220185C5" w14:textId="2F75AE4F" w:rsidR="0012377E" w:rsidRDefault="0012377E" w:rsidP="0012377E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4C6DE255" w14:textId="77777777" w:rsidR="0012377E" w:rsidRDefault="0012377E" w:rsidP="0012377E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3037C5B0" w14:textId="77777777" w:rsidR="0012377E" w:rsidRDefault="0012377E" w:rsidP="0012377E">
      <w:pPr>
        <w:pStyle w:val="Navadensplet"/>
        <w:spacing w:before="0" w:beforeAutospacing="0" w:after="0" w:afterAutospacing="0"/>
        <w:jc w:val="center"/>
        <w:rPr>
          <w:i/>
          <w:iCs/>
          <w:color w:val="050505"/>
        </w:rPr>
      </w:pPr>
    </w:p>
    <w:p w14:paraId="25E38A52" w14:textId="59F7414A" w:rsidR="001A1D20" w:rsidRPr="0012377E" w:rsidRDefault="0012377E" w:rsidP="0012377E">
      <w:pPr>
        <w:pStyle w:val="Navadensplet"/>
        <w:spacing w:before="0" w:beforeAutospacing="0" w:after="0" w:afterAutospacing="0"/>
        <w:jc w:val="center"/>
        <w:rPr>
          <w:i/>
          <w:iCs/>
          <w:color w:val="050505"/>
          <w:sz w:val="22"/>
          <w:szCs w:val="22"/>
        </w:rPr>
      </w:pPr>
      <w:r w:rsidRPr="0012377E">
        <w:rPr>
          <w:i/>
          <w:iCs/>
          <w:color w:val="050505"/>
          <w:sz w:val="22"/>
          <w:szCs w:val="22"/>
        </w:rPr>
        <w:t>(</w:t>
      </w:r>
      <w:r w:rsidR="007F1F75" w:rsidRPr="007F1F75">
        <w:rPr>
          <w:i/>
          <w:iCs/>
          <w:color w:val="050505"/>
          <w:sz w:val="22"/>
          <w:szCs w:val="22"/>
        </w:rPr>
        <w:t>Marjan Manček</w:t>
      </w:r>
      <w:r w:rsidRPr="0012377E">
        <w:rPr>
          <w:i/>
          <w:iCs/>
          <w:color w:val="050505"/>
          <w:sz w:val="22"/>
          <w:szCs w:val="22"/>
        </w:rPr>
        <w:t>)</w:t>
      </w:r>
    </w:p>
    <w:p w14:paraId="0293BBA5" w14:textId="77777777" w:rsidR="0012377E" w:rsidRPr="0012377E" w:rsidRDefault="0012377E" w:rsidP="0012377E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4D2B5A38" w14:textId="521BAB1F" w:rsidR="001A1D20" w:rsidRDefault="001A1D20" w:rsidP="00096409">
      <w:pPr>
        <w:spacing w:after="0" w:line="240" w:lineRule="auto"/>
        <w:jc w:val="both"/>
        <w:rPr>
          <w:rFonts w:ascii="Monotype Corsiva" w:hAnsi="Monotype Corsiva"/>
          <w:b/>
          <w:color w:val="00B050"/>
          <w:sz w:val="18"/>
          <w:szCs w:val="18"/>
          <w:u w:val="single"/>
        </w:rPr>
      </w:pPr>
      <w:r w:rsidRPr="007F1F75">
        <w:rPr>
          <w:rFonts w:ascii="Monotype Corsiva" w:hAnsi="Monotype Corsiva"/>
          <w:b/>
          <w:color w:val="00B050"/>
          <w:sz w:val="18"/>
          <w:szCs w:val="18"/>
          <w:u w:val="single"/>
        </w:rPr>
        <w:t>Viri in literatura:</w:t>
      </w:r>
    </w:p>
    <w:p w14:paraId="358775E9" w14:textId="77777777" w:rsidR="0012377E" w:rsidRPr="0012377E" w:rsidRDefault="0012377E" w:rsidP="00096409">
      <w:pPr>
        <w:pStyle w:val="Navadensplet"/>
        <w:spacing w:before="0" w:beforeAutospacing="0" w:after="0" w:afterAutospacing="0"/>
        <w:jc w:val="both"/>
        <w:textAlignment w:val="baseline"/>
        <w:rPr>
          <w:i/>
          <w:iCs/>
          <w:color w:val="030303"/>
          <w:sz w:val="16"/>
          <w:szCs w:val="16"/>
        </w:rPr>
      </w:pPr>
      <w:proofErr w:type="spellStart"/>
      <w:r w:rsidRPr="0012377E">
        <w:rPr>
          <w:color w:val="030303"/>
          <w:sz w:val="16"/>
          <w:szCs w:val="16"/>
        </w:rPr>
        <w:t>Ašković</w:t>
      </w:r>
      <w:proofErr w:type="spellEnd"/>
      <w:r w:rsidRPr="0012377E">
        <w:rPr>
          <w:color w:val="030303"/>
          <w:sz w:val="16"/>
          <w:szCs w:val="16"/>
        </w:rPr>
        <w:t xml:space="preserve">, M., </w:t>
      </w:r>
      <w:proofErr w:type="spellStart"/>
      <w:r w:rsidRPr="0012377E">
        <w:rPr>
          <w:color w:val="030303"/>
          <w:sz w:val="16"/>
          <w:szCs w:val="16"/>
        </w:rPr>
        <w:t>Atanacković</w:t>
      </w:r>
      <w:proofErr w:type="spellEnd"/>
      <w:r w:rsidRPr="0012377E">
        <w:rPr>
          <w:color w:val="030303"/>
          <w:sz w:val="16"/>
          <w:szCs w:val="16"/>
        </w:rPr>
        <w:t xml:space="preserve">, N., Ivić, I., Novak, J. (2002). </w:t>
      </w:r>
      <w:r w:rsidRPr="0012377E">
        <w:rPr>
          <w:i/>
          <w:iCs/>
          <w:color w:val="030303"/>
          <w:sz w:val="16"/>
          <w:szCs w:val="16"/>
        </w:rPr>
        <w:t xml:space="preserve">Razvojni koraki - pregled osnovnih značilnosti otrokovega razvoja od rojstva do sedmega leta. </w:t>
      </w:r>
      <w:r w:rsidRPr="0012377E">
        <w:rPr>
          <w:color w:val="030303"/>
          <w:sz w:val="16"/>
          <w:szCs w:val="16"/>
        </w:rPr>
        <w:t>Ljubljana: Inštitut za psihologijo osebnosti.</w:t>
      </w:r>
    </w:p>
    <w:p w14:paraId="50CBC49F" w14:textId="77777777" w:rsidR="0012377E" w:rsidRPr="0012377E" w:rsidRDefault="0012377E" w:rsidP="00096409">
      <w:pPr>
        <w:pStyle w:val="Navadensplet"/>
        <w:spacing w:before="0" w:beforeAutospacing="0" w:after="0" w:afterAutospacing="0"/>
        <w:jc w:val="both"/>
        <w:textAlignment w:val="baseline"/>
        <w:rPr>
          <w:color w:val="030303"/>
          <w:sz w:val="16"/>
          <w:szCs w:val="16"/>
        </w:rPr>
      </w:pPr>
      <w:r w:rsidRPr="0012377E">
        <w:rPr>
          <w:color w:val="030303"/>
          <w:sz w:val="16"/>
          <w:szCs w:val="16"/>
        </w:rPr>
        <w:t xml:space="preserve">Juhant, M. (2019). </w:t>
      </w:r>
      <w:r w:rsidRPr="0012377E">
        <w:rPr>
          <w:i/>
          <w:iCs/>
          <w:color w:val="030303"/>
          <w:sz w:val="16"/>
          <w:szCs w:val="16"/>
        </w:rPr>
        <w:t xml:space="preserve">Recepti v vzgoji. </w:t>
      </w:r>
      <w:r w:rsidRPr="0012377E">
        <w:rPr>
          <w:color w:val="030303"/>
          <w:sz w:val="16"/>
          <w:szCs w:val="16"/>
        </w:rPr>
        <w:t>Mavčiče: ČMRLJ, komuniciranje in ustvarjalnost, Marko Juhant, s. P.</w:t>
      </w:r>
    </w:p>
    <w:p w14:paraId="70B0615B" w14:textId="77777777" w:rsidR="0012377E" w:rsidRPr="00096409" w:rsidRDefault="0012377E" w:rsidP="00096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Žavbi, A. (2020). </w:t>
      </w:r>
      <w:r w:rsidRPr="00096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Prvi koraki na poti k samostojnosti.</w:t>
      </w:r>
    </w:p>
    <w:p w14:paraId="133100F8" w14:textId="2197AB4D" w:rsidR="001A1D20" w:rsidRPr="00096409" w:rsidRDefault="0012377E" w:rsidP="0009640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16"/>
          <w:szCs w:val="16"/>
          <w:u w:val="single"/>
        </w:rPr>
      </w:pPr>
      <w:proofErr w:type="spellStart"/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>Željeznov</w:t>
      </w:r>
      <w:proofErr w:type="spellEnd"/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Seničar, M. ur. (2013). </w:t>
      </w:r>
      <w:r w:rsidRPr="00096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Samostojnost predšolskega otroka</w:t>
      </w:r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zbornik / VI. mednarodna strokovna konferenca vzgojiteljev v vrtcih 2013. Ljubljana: </w:t>
      </w:r>
      <w:proofErr w:type="spellStart"/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>MiB</w:t>
      </w:r>
      <w:proofErr w:type="spellEnd"/>
      <w:r w:rsidRPr="0009640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22143E6A" w14:textId="128A808B" w:rsidR="00240700" w:rsidRDefault="00733429" w:rsidP="001A1D20">
      <w:pPr>
        <w:pStyle w:val="Navadensplet"/>
        <w:spacing w:before="0" w:beforeAutospacing="0" w:after="0" w:afterAutospacing="0"/>
        <w:jc w:val="center"/>
        <w:textAlignment w:val="baseline"/>
        <w:rPr>
          <w:rFonts w:ascii="Monotype Corsiva" w:hAnsi="Monotype Corsiva"/>
          <w:bCs/>
          <w:i/>
          <w:color w:val="000000" w:themeColor="text1"/>
          <w:sz w:val="32"/>
          <w:szCs w:val="32"/>
        </w:rPr>
      </w:pPr>
      <w:r>
        <w:rPr>
          <w:rFonts w:ascii="Monotype Corsiva" w:hAnsi="Monotype Corsiva"/>
          <w:b/>
          <w:i/>
          <w:noProof/>
          <w:color w:val="000000" w:themeColor="text1"/>
          <w:sz w:val="44"/>
          <w:szCs w:val="44"/>
        </w:rPr>
        <w:object w:dxaOrig="1440" w:dyaOrig="1440" w14:anchorId="0779F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5pt;margin-top:0;width:162pt;height:90pt;z-index:251664384">
            <v:imagedata r:id="rId9" o:title=""/>
            <w10:wrap type="square" side="left"/>
          </v:shape>
          <o:OLEObject Type="Embed" ProgID="CorelDraw.Graphic.8" ShapeID="_x0000_s1026" DrawAspect="Content" ObjectID="_1710167673" r:id="rId10"/>
        </w:object>
      </w:r>
    </w:p>
    <w:p w14:paraId="2B9EFEB7" w14:textId="758BE2D8" w:rsidR="00240700" w:rsidRDefault="00240700" w:rsidP="001A1D20">
      <w:pPr>
        <w:pStyle w:val="Navadensplet"/>
        <w:spacing w:before="0" w:beforeAutospacing="0" w:after="0" w:afterAutospacing="0"/>
        <w:jc w:val="center"/>
        <w:textAlignment w:val="baseline"/>
        <w:rPr>
          <w:rFonts w:ascii="Monotype Corsiva" w:hAnsi="Monotype Corsiva"/>
          <w:bCs/>
          <w:i/>
          <w:color w:val="000000" w:themeColor="text1"/>
          <w:sz w:val="32"/>
          <w:szCs w:val="32"/>
        </w:rPr>
      </w:pPr>
    </w:p>
    <w:p w14:paraId="518FB3E4" w14:textId="77777777" w:rsidR="00240700" w:rsidRDefault="00240700" w:rsidP="001A1D20">
      <w:pPr>
        <w:pStyle w:val="Navadensplet"/>
        <w:spacing w:before="0" w:beforeAutospacing="0" w:after="0" w:afterAutospacing="0"/>
        <w:jc w:val="center"/>
        <w:textAlignment w:val="baseline"/>
        <w:rPr>
          <w:rFonts w:ascii="Monotype Corsiva" w:hAnsi="Monotype Corsiva"/>
          <w:bCs/>
          <w:i/>
          <w:color w:val="000000" w:themeColor="text1"/>
          <w:sz w:val="32"/>
          <w:szCs w:val="32"/>
        </w:rPr>
      </w:pPr>
    </w:p>
    <w:p w14:paraId="3AC070C8" w14:textId="77777777" w:rsidR="00240700" w:rsidRDefault="00240700" w:rsidP="00240700">
      <w:pPr>
        <w:pStyle w:val="Navadensplet"/>
        <w:spacing w:before="0" w:beforeAutospacing="0" w:after="0" w:afterAutospacing="0"/>
        <w:jc w:val="center"/>
        <w:textAlignment w:val="baseline"/>
        <w:rPr>
          <w:rFonts w:ascii="Monotype Corsiva" w:hAnsi="Monotype Corsiva"/>
          <w:bCs/>
          <w:i/>
          <w:color w:val="000000" w:themeColor="text1"/>
          <w:sz w:val="32"/>
          <w:szCs w:val="32"/>
        </w:rPr>
      </w:pPr>
    </w:p>
    <w:p w14:paraId="79EE8F65" w14:textId="4FB50422" w:rsidR="001A1D20" w:rsidRPr="00C33D2E" w:rsidRDefault="001A1D20" w:rsidP="00C33D2E">
      <w:pPr>
        <w:pStyle w:val="Navadensplet"/>
        <w:spacing w:before="0" w:beforeAutospacing="0" w:after="0" w:afterAutospacing="0"/>
        <w:jc w:val="center"/>
        <w:textAlignment w:val="baseline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  <w:r w:rsidRPr="00BE432B">
        <w:rPr>
          <w:rFonts w:ascii="Monotype Corsiva" w:hAnsi="Monotype Corsiva"/>
          <w:bCs/>
          <w:i/>
          <w:color w:val="000000" w:themeColor="text1"/>
          <w:sz w:val="32"/>
          <w:szCs w:val="32"/>
        </w:rPr>
        <w:t>Šola za starše</w:t>
      </w:r>
    </w:p>
    <w:p w14:paraId="4E76E489" w14:textId="77777777" w:rsidR="00C33D2E" w:rsidRDefault="00C33D2E" w:rsidP="001A1D20">
      <w:pPr>
        <w:spacing w:after="0" w:line="240" w:lineRule="auto"/>
        <w:ind w:right="-743"/>
        <w:jc w:val="center"/>
        <w:rPr>
          <w:rFonts w:ascii="Monotype Corsiva" w:hAnsi="Monotype Corsiva"/>
          <w:b/>
          <w:i/>
          <w:color w:val="000000" w:themeColor="text1"/>
          <w:sz w:val="56"/>
          <w:szCs w:val="56"/>
        </w:rPr>
      </w:pPr>
    </w:p>
    <w:p w14:paraId="4FFFFE84" w14:textId="6E6C5E9F" w:rsidR="001A1D20" w:rsidRDefault="006B138E" w:rsidP="001A1D20">
      <w:pPr>
        <w:spacing w:after="0" w:line="240" w:lineRule="auto"/>
        <w:ind w:right="-743"/>
        <w:jc w:val="center"/>
        <w:rPr>
          <w:rFonts w:ascii="Monotype Corsiva" w:hAnsi="Monotype Corsiva"/>
          <w:b/>
          <w:i/>
          <w:color w:val="000000" w:themeColor="text1"/>
          <w:sz w:val="56"/>
          <w:szCs w:val="56"/>
        </w:rPr>
      </w:pPr>
      <w:r>
        <w:rPr>
          <w:rFonts w:ascii="Monotype Corsiva" w:hAnsi="Monotype Corsiva"/>
          <w:b/>
          <w:i/>
          <w:color w:val="000000" w:themeColor="text1"/>
          <w:sz w:val="56"/>
          <w:szCs w:val="56"/>
        </w:rPr>
        <w:t xml:space="preserve">SKRB ZASE – </w:t>
      </w:r>
      <w:r w:rsidRPr="006B138E">
        <w:rPr>
          <w:rFonts w:ascii="Monotype Corsiva" w:hAnsi="Monotype Corsiva"/>
          <w:b/>
          <w:i/>
          <w:color w:val="000000" w:themeColor="text1"/>
          <w:sz w:val="52"/>
          <w:szCs w:val="52"/>
        </w:rPr>
        <w:t>hranjenje, oblačenje, nega</w:t>
      </w:r>
    </w:p>
    <w:p w14:paraId="552F3991" w14:textId="77777777" w:rsidR="006B138E" w:rsidRDefault="006B138E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36"/>
          <w:szCs w:val="36"/>
        </w:rPr>
      </w:pPr>
    </w:p>
    <w:p w14:paraId="2AD3EC4A" w14:textId="33A47631" w:rsidR="001A1D20" w:rsidRPr="00BE432B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36"/>
          <w:szCs w:val="36"/>
        </w:rPr>
      </w:pPr>
      <w:r w:rsidRPr="00BE432B">
        <w:rPr>
          <w:rFonts w:ascii="Monotype Corsiva" w:hAnsi="Monotype Corsiva"/>
          <w:bCs/>
          <w:i/>
          <w:color w:val="000000" w:themeColor="text1"/>
          <w:sz w:val="36"/>
          <w:szCs w:val="36"/>
        </w:rPr>
        <w:t>»ZNAM ŽE SAM«</w:t>
      </w:r>
    </w:p>
    <w:p w14:paraId="284C3BB4" w14:textId="5316F2B5" w:rsidR="001A1D20" w:rsidRDefault="001A1D20" w:rsidP="001A1D20">
      <w:pPr>
        <w:spacing w:after="0" w:line="240" w:lineRule="auto"/>
        <w:ind w:right="-743"/>
        <w:rPr>
          <w:noProof/>
        </w:rPr>
      </w:pPr>
    </w:p>
    <w:p w14:paraId="0F9B26BC" w14:textId="1D071415" w:rsidR="001A1D20" w:rsidRDefault="00733429" w:rsidP="001A1D20">
      <w:pPr>
        <w:spacing w:after="0" w:line="240" w:lineRule="auto"/>
        <w:ind w:right="-743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1F6666BB" wp14:editId="2AF8B8A2">
            <wp:simplePos x="0" y="0"/>
            <wp:positionH relativeFrom="column">
              <wp:posOffset>-153670</wp:posOffset>
            </wp:positionH>
            <wp:positionV relativeFrom="paragraph">
              <wp:posOffset>78105</wp:posOffset>
            </wp:positionV>
            <wp:extent cx="1810385" cy="1790700"/>
            <wp:effectExtent l="0" t="0" r="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9" r="11266" b="15471"/>
                    <a:stretch/>
                  </pic:blipFill>
                  <pic:spPr bwMode="auto">
                    <a:xfrm>
                      <a:off x="0" y="0"/>
                      <a:ext cx="18103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2BF999CB" wp14:editId="725D7ADE">
            <wp:simplePos x="0" y="0"/>
            <wp:positionH relativeFrom="column">
              <wp:posOffset>1657985</wp:posOffset>
            </wp:positionH>
            <wp:positionV relativeFrom="paragraph">
              <wp:posOffset>8255</wp:posOffset>
            </wp:positionV>
            <wp:extent cx="1514241" cy="1819275"/>
            <wp:effectExtent l="0" t="0" r="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2" r="9896" b="8055"/>
                    <a:stretch/>
                  </pic:blipFill>
                  <pic:spPr bwMode="auto">
                    <a:xfrm>
                      <a:off x="0" y="0"/>
                      <a:ext cx="151424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9B291" w14:textId="47E96B1F" w:rsidR="001A1D20" w:rsidRDefault="001A1D20" w:rsidP="001A1D20">
      <w:pPr>
        <w:spacing w:after="0" w:line="240" w:lineRule="auto"/>
        <w:ind w:right="-743"/>
        <w:jc w:val="center"/>
        <w:rPr>
          <w:noProof/>
        </w:rPr>
      </w:pPr>
    </w:p>
    <w:p w14:paraId="30B44E53" w14:textId="5701A20C" w:rsidR="001A1D20" w:rsidRDefault="001A1D20" w:rsidP="001A1D20">
      <w:pPr>
        <w:spacing w:after="0" w:line="240" w:lineRule="auto"/>
        <w:ind w:right="-743"/>
        <w:jc w:val="center"/>
        <w:rPr>
          <w:noProof/>
        </w:rPr>
      </w:pPr>
    </w:p>
    <w:p w14:paraId="102DA457" w14:textId="3EBB0367" w:rsidR="001A1D20" w:rsidRDefault="001A1D20" w:rsidP="001A1D20">
      <w:pPr>
        <w:spacing w:after="0" w:line="240" w:lineRule="auto"/>
        <w:ind w:right="-743"/>
        <w:jc w:val="center"/>
        <w:rPr>
          <w:noProof/>
        </w:rPr>
      </w:pPr>
    </w:p>
    <w:p w14:paraId="093BAEF7" w14:textId="77777777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51B3F752" w14:textId="6A82BBCE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0023EA79" w14:textId="6277C5BF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7CE6C3B9" w14:textId="22C672DE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3BEF9103" w14:textId="77777777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709AEB3E" w14:textId="772F109B" w:rsidR="001A1D20" w:rsidRPr="00BE432B" w:rsidRDefault="001A1D20" w:rsidP="001A1D20">
      <w:pPr>
        <w:spacing w:after="0" w:line="240" w:lineRule="auto"/>
        <w:ind w:right="-882"/>
        <w:jc w:val="center"/>
        <w:rPr>
          <w:rFonts w:ascii="Monotype Corsiva" w:hAnsi="Monotype Corsiva"/>
          <w:bCs/>
          <w:i/>
          <w:color w:val="000000" w:themeColor="text1"/>
          <w:sz w:val="24"/>
          <w:szCs w:val="24"/>
        </w:rPr>
      </w:pPr>
      <w:r w:rsidRPr="00A51183">
        <w:rPr>
          <w:rFonts w:ascii="Monotype Corsiva" w:hAnsi="Monotype Corsiva"/>
          <w:bCs/>
          <w:i/>
          <w:color w:val="000000" w:themeColor="text1"/>
          <w:sz w:val="28"/>
          <w:szCs w:val="28"/>
        </w:rPr>
        <w:t xml:space="preserve">Petra Pajnič, Tjaša Robič in Urška </w:t>
      </w:r>
      <w:r w:rsidR="00733429">
        <w:rPr>
          <w:rFonts w:ascii="Monotype Corsiva" w:hAnsi="Monotype Corsiva"/>
          <w:bCs/>
          <w:i/>
          <w:color w:val="000000" w:themeColor="text1"/>
          <w:sz w:val="28"/>
          <w:szCs w:val="28"/>
        </w:rPr>
        <w:t>Š</w:t>
      </w:r>
      <w:r w:rsidRPr="00A51183">
        <w:rPr>
          <w:rFonts w:ascii="Monotype Corsiva" w:hAnsi="Monotype Corsiva"/>
          <w:bCs/>
          <w:i/>
          <w:color w:val="000000" w:themeColor="text1"/>
          <w:sz w:val="28"/>
          <w:szCs w:val="28"/>
        </w:rPr>
        <w:t>terbenc, diplomirane vzgojiteljice predšolskih otrok</w:t>
      </w:r>
    </w:p>
    <w:p w14:paraId="5AB06C52" w14:textId="77777777" w:rsidR="001A1D20" w:rsidRDefault="001A1D20" w:rsidP="00096409">
      <w:pPr>
        <w:spacing w:after="0" w:line="240" w:lineRule="auto"/>
        <w:ind w:right="-743"/>
        <w:rPr>
          <w:rFonts w:ascii="Monotype Corsiva" w:hAnsi="Monotype Corsiva"/>
          <w:bCs/>
          <w:i/>
          <w:color w:val="000000" w:themeColor="text1"/>
          <w:sz w:val="24"/>
          <w:szCs w:val="24"/>
        </w:rPr>
      </w:pPr>
    </w:p>
    <w:p w14:paraId="3D386540" w14:textId="77777777" w:rsidR="001A1D20" w:rsidRDefault="001A1D20" w:rsidP="001A1D20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37912277" w14:textId="77777777" w:rsidR="001A1D20" w:rsidRPr="00A51183" w:rsidRDefault="001A1D20" w:rsidP="001A1D20">
      <w:pPr>
        <w:ind w:right="-740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 w:rsidRPr="00A51183">
        <w:rPr>
          <w:rFonts w:ascii="Monotype Corsiva" w:hAnsi="Monotype Corsiva"/>
          <w:b/>
          <w:i/>
          <w:color w:val="000000" w:themeColor="text1"/>
          <w:sz w:val="28"/>
          <w:szCs w:val="28"/>
        </w:rPr>
        <w:t>Kočevje, april 2022</w:t>
      </w:r>
    </w:p>
    <w:p w14:paraId="01383EF6" w14:textId="6890254D" w:rsidR="001A1D20" w:rsidRPr="006B138E" w:rsidRDefault="0031391F" w:rsidP="0024070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718DB333" wp14:editId="2078453D">
            <wp:simplePos x="0" y="0"/>
            <wp:positionH relativeFrom="column">
              <wp:posOffset>2179320</wp:posOffset>
            </wp:positionH>
            <wp:positionV relativeFrom="paragraph">
              <wp:posOffset>-791845</wp:posOffset>
            </wp:positionV>
            <wp:extent cx="2000250" cy="20002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20" w:rsidRPr="006B138E">
        <w:rPr>
          <w:rFonts w:ascii="Monotype Corsiva" w:hAnsi="Monotype Corsiva" w:cs="Times New Roman"/>
          <w:b/>
          <w:bCs/>
          <w:sz w:val="32"/>
          <w:szCs w:val="32"/>
        </w:rPr>
        <w:t>12 mesecev</w:t>
      </w:r>
    </w:p>
    <w:p w14:paraId="65D40695" w14:textId="4F5C6196" w:rsidR="001A1D20" w:rsidRDefault="001A1D20" w:rsidP="00240700">
      <w:pPr>
        <w:pStyle w:val="Odstavekseznama"/>
        <w:numPr>
          <w:ilvl w:val="0"/>
          <w:numId w:val="5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 pri slačenju – pomaga držati roko, nogo;</w:t>
      </w:r>
    </w:p>
    <w:p w14:paraId="120D75B5" w14:textId="77777777" w:rsidR="001A1D20" w:rsidRDefault="001A1D20" w:rsidP="00240700">
      <w:pPr>
        <w:pStyle w:val="Odstavekseznama"/>
        <w:numPr>
          <w:ilvl w:val="0"/>
          <w:numId w:val="5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sodeluje pri oblačenju;</w:t>
      </w:r>
    </w:p>
    <w:p w14:paraId="29695761" w14:textId="574A019B" w:rsidR="001A1D20" w:rsidRDefault="001A1D20" w:rsidP="00240700">
      <w:pPr>
        <w:pStyle w:val="Odstavekseznama"/>
        <w:numPr>
          <w:ilvl w:val="0"/>
          <w:numId w:val="5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se sezuva </w:t>
      </w:r>
      <w:r w:rsidRPr="00BD415B">
        <w:rPr>
          <w:rFonts w:ascii="Times New Roman" w:hAnsi="Times New Roman" w:cs="Times New Roman"/>
          <w:sz w:val="24"/>
          <w:szCs w:val="24"/>
        </w:rPr>
        <w:t>(Žavbi)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9E7AC" w14:textId="3348CB57" w:rsidR="001A1D20" w:rsidRPr="00240700" w:rsidRDefault="001A1D20" w:rsidP="00240700">
      <w:pPr>
        <w:pStyle w:val="Odstavekseznama"/>
        <w:numPr>
          <w:ilvl w:val="0"/>
          <w:numId w:val="8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pije iz skodelice ob pomoči odraslega,</w:t>
      </w:r>
    </w:p>
    <w:p w14:paraId="33499D9B" w14:textId="53583E3E" w:rsidR="001A1D20" w:rsidRPr="00240700" w:rsidRDefault="001A1D20" w:rsidP="00240700">
      <w:pPr>
        <w:pStyle w:val="Odstavekseznama"/>
        <w:numPr>
          <w:ilvl w:val="0"/>
          <w:numId w:val="8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žveči hrano,</w:t>
      </w:r>
    </w:p>
    <w:p w14:paraId="2A302145" w14:textId="0D1040A2" w:rsidR="001A1D20" w:rsidRPr="00240700" w:rsidRDefault="001A1D20" w:rsidP="00240700">
      <w:pPr>
        <w:pStyle w:val="Odstavekseznama"/>
        <w:numPr>
          <w:ilvl w:val="0"/>
          <w:numId w:val="8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nosi hrano k ustom, poizkuša jesti z žlico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p w14:paraId="1379255E" w14:textId="7866B648" w:rsidR="001A1D20" w:rsidRPr="00240700" w:rsidRDefault="0031391F" w:rsidP="00240700">
      <w:pPr>
        <w:pStyle w:val="Odstavekseznama"/>
        <w:numPr>
          <w:ilvl w:val="0"/>
          <w:numId w:val="7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35F2BB50" wp14:editId="48BBD57C">
            <wp:simplePos x="0" y="0"/>
            <wp:positionH relativeFrom="column">
              <wp:posOffset>2293620</wp:posOffset>
            </wp:positionH>
            <wp:positionV relativeFrom="paragraph">
              <wp:posOffset>243205</wp:posOffset>
            </wp:positionV>
            <wp:extent cx="1657350" cy="1657350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B3DB3" w14:textId="15083082" w:rsidR="001A1D20" w:rsidRPr="006B138E" w:rsidRDefault="001A1D20" w:rsidP="00240700">
      <w:pPr>
        <w:jc w:val="center"/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</w:pPr>
      <w:r w:rsidRPr="006B138E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t>18 mesecev</w:t>
      </w:r>
    </w:p>
    <w:p w14:paraId="439AB87F" w14:textId="26B1D3AF" w:rsidR="001A1D20" w:rsidRPr="00240700" w:rsidRDefault="001A1D2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otrok si sezuje nogavice, čevlje in pokrivalo; težje si vse to nadene nazaj (Žavbi);</w:t>
      </w:r>
    </w:p>
    <w:p w14:paraId="21A4AA05" w14:textId="10C2A6FD" w:rsidR="001A1D20" w:rsidRPr="00240700" w:rsidRDefault="001A1D2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 navodilu prinese oblačila, obutev iz omare/predala/garderobe;</w:t>
      </w:r>
    </w:p>
    <w:p w14:paraId="451B390A" w14:textId="01B3FD09" w:rsidR="001A1D20" w:rsidRPr="00240700" w:rsidRDefault="001A1D2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 navodilu pospravi copate, čevlje, jakno, bundo (v garderobo v vrtcu, na obešalnik, poličko/osebni predal);</w:t>
      </w:r>
    </w:p>
    <w:p w14:paraId="40680974" w14:textId="756E2A0B" w:rsidR="001A1D20" w:rsidRPr="00240700" w:rsidRDefault="001A1D2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se sezuje in obuje copate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Željeznov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Seničar).</w:t>
      </w:r>
    </w:p>
    <w:p w14:paraId="723F724A" w14:textId="77F38628" w:rsidR="001A1D20" w:rsidRPr="00240700" w:rsidRDefault="0067701E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0624" behindDoc="1" locked="0" layoutInCell="1" allowOverlap="1" wp14:anchorId="22CB761F" wp14:editId="1FA0F36B">
            <wp:simplePos x="0" y="0"/>
            <wp:positionH relativeFrom="column">
              <wp:posOffset>1922145</wp:posOffset>
            </wp:positionH>
            <wp:positionV relativeFrom="paragraph">
              <wp:posOffset>234315</wp:posOffset>
            </wp:positionV>
            <wp:extent cx="1847850" cy="184785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2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 sede na stolček,</w:t>
      </w:r>
    </w:p>
    <w:p w14:paraId="07108835" w14:textId="0498E0C5" w:rsidR="001A1D20" w:rsidRPr="00240700" w:rsidRDefault="001A1D20" w:rsidP="00240700">
      <w:pPr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drži kozarec med pitjem, je z žlico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p w14:paraId="55E3FD61" w14:textId="7064B80D" w:rsidR="001A1D20" w:rsidRDefault="001A1D20" w:rsidP="001A1D2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</w:p>
    <w:p w14:paraId="62F5C30E" w14:textId="0E0483B8" w:rsidR="00240700" w:rsidRDefault="0031391F" w:rsidP="001A1D2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93216" behindDoc="1" locked="0" layoutInCell="1" allowOverlap="1" wp14:anchorId="0ECFD040" wp14:editId="2D2EFB86">
            <wp:simplePos x="0" y="0"/>
            <wp:positionH relativeFrom="column">
              <wp:posOffset>1742440</wp:posOffset>
            </wp:positionH>
            <wp:positionV relativeFrom="paragraph">
              <wp:posOffset>-601345</wp:posOffset>
            </wp:positionV>
            <wp:extent cx="1762760" cy="1762760"/>
            <wp:effectExtent l="0" t="0" r="8890" b="889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FE5F" w14:textId="0FF8D40C" w:rsidR="00240700" w:rsidRPr="006B138E" w:rsidRDefault="00240700" w:rsidP="0024070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6B138E">
        <w:rPr>
          <w:rFonts w:ascii="Monotype Corsiva" w:hAnsi="Monotype Corsiva" w:cs="Times New Roman"/>
          <w:b/>
          <w:bCs/>
          <w:sz w:val="32"/>
          <w:szCs w:val="32"/>
        </w:rPr>
        <w:t>2 leti</w:t>
      </w:r>
    </w:p>
    <w:p w14:paraId="407B7839" w14:textId="5EDDAB45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pomaga sleči oblačila;</w:t>
      </w:r>
    </w:p>
    <w:p w14:paraId="5BC00A42" w14:textId="5BD75812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se obuje;</w:t>
      </w:r>
    </w:p>
    <w:p w14:paraId="715660DD" w14:textId="5E6DCD68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si nadane pokrivalo;</w:t>
      </w:r>
    </w:p>
    <w:p w14:paraId="19CEE4CA" w14:textId="7A82E27F" w:rsidR="00240700" w:rsidRPr="00240700" w:rsidRDefault="00C33D2E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1F317B1B" wp14:editId="27ADC03F">
            <wp:simplePos x="0" y="0"/>
            <wp:positionH relativeFrom="column">
              <wp:posOffset>2075815</wp:posOffset>
            </wp:positionH>
            <wp:positionV relativeFrom="paragraph">
              <wp:posOffset>121285</wp:posOffset>
            </wp:positionV>
            <wp:extent cx="2162175" cy="2162175"/>
            <wp:effectExtent l="0" t="0" r="9525" b="952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00"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si sleče odpeto jakno;</w:t>
      </w:r>
    </w:p>
    <w:p w14:paraId="312BDF71" w14:textId="045CE326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poišče luknje v rokavu (Žavbi);</w:t>
      </w:r>
      <w:r w:rsidR="00D3094D" w:rsidRPr="00D3094D">
        <w:rPr>
          <w:noProof/>
        </w:rPr>
        <w:t xml:space="preserve"> </w:t>
      </w:r>
    </w:p>
    <w:p w14:paraId="7B27C585" w14:textId="2451B31E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otrok si sleče žabe, hlače;</w:t>
      </w:r>
    </w:p>
    <w:p w14:paraId="3FD1667E" w14:textId="26A479AE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odpne zadrgo (povleče zadrgo navzdol) </w:t>
      </w:r>
      <w:bookmarkStart w:id="0" w:name="_Hlk99291471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Željeznov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Seničar)</w:t>
      </w:r>
      <w:bookmarkEnd w:id="0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F55CE42" w14:textId="40135866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kašasto hrano je z žlico,</w:t>
      </w:r>
    </w:p>
    <w:p w14:paraId="79D695B0" w14:textId="744D2D5E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pije samo iz skodelice,</w:t>
      </w:r>
    </w:p>
    <w:p w14:paraId="3839675E" w14:textId="484F0D4A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ponoči je pretežno suh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p w14:paraId="0D3F4051" w14:textId="32AF4008" w:rsidR="00240700" w:rsidRPr="00F65FD7" w:rsidRDefault="00240700" w:rsidP="00240700">
      <w:pPr>
        <w:pStyle w:val="Odstavekseznama"/>
        <w:jc w:val="center"/>
        <w:rPr>
          <w:rFonts w:ascii="Times New Roman" w:hAnsi="Times New Roman" w:cs="Times New Roman"/>
          <w:sz w:val="24"/>
          <w:szCs w:val="24"/>
        </w:rPr>
      </w:pPr>
    </w:p>
    <w:p w14:paraId="4E931B9F" w14:textId="45E44D09" w:rsidR="00240700" w:rsidRPr="006B138E" w:rsidRDefault="00240700" w:rsidP="0024070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6B138E">
        <w:rPr>
          <w:rFonts w:ascii="Monotype Corsiva" w:hAnsi="Monotype Corsiva" w:cs="Times New Roman"/>
          <w:b/>
          <w:bCs/>
          <w:sz w:val="32"/>
          <w:szCs w:val="32"/>
        </w:rPr>
        <w:t>2 leti in pol</w:t>
      </w:r>
    </w:p>
    <w:p w14:paraId="7C978570" w14:textId="13721E6B" w:rsidR="00240700" w:rsidRPr="00F65FD7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poskuša obleči nogavice;</w:t>
      </w:r>
    </w:p>
    <w:p w14:paraId="5BE7225B" w14:textId="5F9116C9" w:rsidR="00240700" w:rsidRPr="0040775A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75A">
        <w:rPr>
          <w:rFonts w:ascii="Times New Roman" w:hAnsi="Times New Roman" w:cs="Times New Roman"/>
          <w:sz w:val="24"/>
          <w:szCs w:val="24"/>
        </w:rPr>
        <w:t>si sleče majico in hlače (Žavbi)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F4F705" w14:textId="36E5059E" w:rsidR="00240700" w:rsidRPr="006B138E" w:rsidRDefault="0031391F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880" behindDoc="1" locked="0" layoutInCell="1" allowOverlap="1" wp14:anchorId="474C90D3" wp14:editId="5BB6056D">
            <wp:simplePos x="0" y="0"/>
            <wp:positionH relativeFrom="column">
              <wp:posOffset>2057400</wp:posOffset>
            </wp:positionH>
            <wp:positionV relativeFrom="paragraph">
              <wp:posOffset>160655</wp:posOffset>
            </wp:positionV>
            <wp:extent cx="1847850" cy="184785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00" w:rsidRPr="0040775A">
        <w:rPr>
          <w:rFonts w:ascii="Times New Roman" w:hAnsi="Times New Roman" w:cs="Times New Roman"/>
          <w:sz w:val="24"/>
          <w:szCs w:val="24"/>
        </w:rPr>
        <w:t>otrok je samostojen pri uporabi stranišča (</w:t>
      </w:r>
      <w:proofErr w:type="spellStart"/>
      <w:r w:rsidR="00240700" w:rsidRPr="0040775A">
        <w:rPr>
          <w:rFonts w:ascii="Times New Roman" w:hAnsi="Times New Roman" w:cs="Times New Roman"/>
          <w:sz w:val="24"/>
          <w:szCs w:val="24"/>
        </w:rPr>
        <w:t>Željeznov</w:t>
      </w:r>
      <w:proofErr w:type="spellEnd"/>
      <w:r w:rsidR="00240700" w:rsidRPr="0040775A">
        <w:rPr>
          <w:rFonts w:ascii="Times New Roman" w:hAnsi="Times New Roman" w:cs="Times New Roman"/>
          <w:sz w:val="24"/>
          <w:szCs w:val="24"/>
        </w:rPr>
        <w:t xml:space="preserve"> Seničar).</w:t>
      </w:r>
    </w:p>
    <w:p w14:paraId="54C179A8" w14:textId="6C89CFCA" w:rsidR="006B138E" w:rsidRPr="006B138E" w:rsidRDefault="006B138E" w:rsidP="006B138E">
      <w:pPr>
        <w:pStyle w:val="Odstavekseznama"/>
        <w:spacing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643F8" w14:textId="46BCD134" w:rsidR="00240700" w:rsidRPr="006B138E" w:rsidRDefault="00240700" w:rsidP="00240700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6B138E">
        <w:rPr>
          <w:rFonts w:ascii="Monotype Corsiva" w:hAnsi="Monotype Corsiva" w:cs="Times New Roman"/>
          <w:b/>
          <w:bCs/>
          <w:sz w:val="32"/>
          <w:szCs w:val="32"/>
        </w:rPr>
        <w:t>3 leta</w:t>
      </w:r>
    </w:p>
    <w:p w14:paraId="1EEA3E8A" w14:textId="642E1E90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si obuje čevlje (še kdaj zamenja strani);</w:t>
      </w:r>
    </w:p>
    <w:p w14:paraId="1B6DE583" w14:textId="5976AEAF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potegne zadrgo gor in dol (si še ne zatakne zadrge) (Žavbi);</w:t>
      </w:r>
    </w:p>
    <w:p w14:paraId="620AA0F7" w14:textId="77777777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delno se obleče/oblači posamezna oblačila (nogavice, hlačke, copate);</w:t>
      </w:r>
    </w:p>
    <w:p w14:paraId="4CCDFD6B" w14:textId="77777777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umije roke in obraz (Juhant),</w:t>
      </w:r>
    </w:p>
    <w:p w14:paraId="157FDBF9" w14:textId="73BF35AF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 z vilicami,</w:t>
      </w:r>
    </w:p>
    <w:p w14:paraId="65269AB9" w14:textId="77777777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ponoči ne lula,</w:t>
      </w:r>
    </w:p>
    <w:p w14:paraId="150A9F0D" w14:textId="5B26EE6F" w:rsidR="00240700" w:rsidRPr="00240700" w:rsidRDefault="00240700" w:rsidP="00240700">
      <w:pPr>
        <w:pStyle w:val="Odstavekseznama"/>
        <w:numPr>
          <w:ilvl w:val="0"/>
          <w:numId w:val="6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nese kozarec z vodo brez polivanja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846227" w14:textId="7D52889B" w:rsidR="00240700" w:rsidRPr="00240700" w:rsidRDefault="00240700" w:rsidP="00240700">
      <w:pPr>
        <w:pStyle w:val="Odstavekseznama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AED050" w14:textId="70CDEB21" w:rsidR="00240700" w:rsidRPr="006B138E" w:rsidRDefault="00240700" w:rsidP="00240700">
      <w:pPr>
        <w:jc w:val="center"/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</w:pPr>
      <w:r w:rsidRPr="006B138E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t>4 leta</w:t>
      </w:r>
    </w:p>
    <w:p w14:paraId="187A6CE6" w14:textId="128B9011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zobe in lase uredi skoraj sam;</w:t>
      </w:r>
    </w:p>
    <w:p w14:paraId="2BB0733F" w14:textId="61196E39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 izbira oblačila;</w:t>
      </w:r>
    </w:p>
    <w:p w14:paraId="2B41FA80" w14:textId="50ED3322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obriše nos;</w:t>
      </w:r>
    </w:p>
    <w:p w14:paraId="1D33C656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skrbi za očala;</w:t>
      </w:r>
    </w:p>
    <w:p w14:paraId="664C8FCE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zapne zadrgo</w:t>
      </w:r>
    </w:p>
    <w:p w14:paraId="2235C561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začenja plavati (mnogi že prej) (Juhant);</w:t>
      </w:r>
    </w:p>
    <w:p w14:paraId="03E1D12A" w14:textId="77777777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zapne gumbe (včasih potrebuje pomoč pri zapenjanju gumbov in zadrg);</w:t>
      </w:r>
    </w:p>
    <w:p w14:paraId="0921F135" w14:textId="2364F036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si sam obleče in sleče majico (včasih zamenja sprednjo in zadnjo stran);</w:t>
      </w:r>
    </w:p>
    <w:p w14:paraId="762F3386" w14:textId="70E74152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si sam obleče in sleče hlače (Žvabi);</w:t>
      </w:r>
    </w:p>
    <w:p w14:paraId="0BD8A181" w14:textId="4E982FCB" w:rsidR="00240700" w:rsidRPr="00240700" w:rsidRDefault="00240700" w:rsidP="00240700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vzpostavljen nadzor izločanja (potrebuje pomoč pri toaleti);</w:t>
      </w:r>
    </w:p>
    <w:p w14:paraId="5E0D4E6C" w14:textId="4CC35C1E" w:rsidR="0075611D" w:rsidRPr="002A0FF4" w:rsidRDefault="00240700" w:rsidP="002A0FF4">
      <w:pPr>
        <w:pStyle w:val="Odstavekseznama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samostojno se pripravi na spanje (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Ašković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Atanacković</w:t>
      </w:r>
      <w:proofErr w:type="spellEnd"/>
      <w:r w:rsidRPr="00240700">
        <w:rPr>
          <w:rFonts w:ascii="Times New Roman" w:hAnsi="Times New Roman" w:cs="Times New Roman"/>
          <w:color w:val="000000" w:themeColor="text1"/>
          <w:sz w:val="24"/>
          <w:szCs w:val="24"/>
        </w:rPr>
        <w:t>, Ivić, Novak).</w:t>
      </w:r>
    </w:p>
    <w:sectPr w:rsidR="0075611D" w:rsidRPr="002A0FF4" w:rsidSect="0012377E">
      <w:headerReference w:type="default" r:id="rId19"/>
      <w:footerReference w:type="default" r:id="rId20"/>
      <w:pgSz w:w="16838" w:h="11906" w:orient="landscape"/>
      <w:pgMar w:top="851" w:right="1417" w:bottom="993" w:left="993" w:header="708" w:footer="708" w:gutter="0"/>
      <w:cols w:num="3" w:space="10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E286" w14:textId="77777777" w:rsidR="00053A42" w:rsidRDefault="00053A42" w:rsidP="006B138E">
      <w:pPr>
        <w:spacing w:after="0" w:line="240" w:lineRule="auto"/>
      </w:pPr>
      <w:r>
        <w:separator/>
      </w:r>
    </w:p>
  </w:endnote>
  <w:endnote w:type="continuationSeparator" w:id="0">
    <w:p w14:paraId="75090B7A" w14:textId="77777777" w:rsidR="00053A42" w:rsidRDefault="00053A42" w:rsidP="006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090" w14:textId="77777777" w:rsidR="0031391F" w:rsidRDefault="0031391F">
    <w:pPr>
      <w:pStyle w:val="Noga"/>
      <w:rPr>
        <w:rFonts w:ascii="Monotype Corsiva" w:hAnsi="Monotype Corsiva"/>
        <w:i/>
        <w:iCs/>
        <w:sz w:val="24"/>
        <w:szCs w:val="24"/>
      </w:rPr>
    </w:pPr>
    <w:r>
      <w:rPr>
        <w:rFonts w:ascii="Monotype Corsiva" w:hAnsi="Monotype Corsiva"/>
        <w:i/>
        <w:iCs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</w:t>
    </w:r>
  </w:p>
  <w:p w14:paraId="1ECDC56C" w14:textId="64D666B6" w:rsidR="006B138E" w:rsidRPr="006B138E" w:rsidRDefault="0031391F">
    <w:pPr>
      <w:pStyle w:val="Noga"/>
      <w:rPr>
        <w:rFonts w:ascii="Monotype Corsiva" w:hAnsi="Monotype Corsiva"/>
        <w:i/>
        <w:iCs/>
        <w:sz w:val="24"/>
        <w:szCs w:val="24"/>
      </w:rPr>
    </w:pPr>
    <w:r>
      <w:rPr>
        <w:rFonts w:ascii="Monotype Corsiva" w:hAnsi="Monotype Corsiva"/>
        <w:i/>
        <w:iCs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</w:t>
    </w:r>
    <w:r w:rsidR="006B138E" w:rsidRPr="006B138E">
      <w:rPr>
        <w:rFonts w:ascii="Monotype Corsiva" w:hAnsi="Monotype Corsiva"/>
        <w:i/>
        <w:iCs/>
        <w:sz w:val="24"/>
        <w:szCs w:val="24"/>
      </w:rPr>
      <w:t>»KAR SE JANEZEK NAUČI, TO JANEZEK ZNA!«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1471" w14:textId="77777777" w:rsidR="00053A42" w:rsidRDefault="00053A42" w:rsidP="006B138E">
      <w:pPr>
        <w:spacing w:after="0" w:line="240" w:lineRule="auto"/>
      </w:pPr>
      <w:r>
        <w:separator/>
      </w:r>
    </w:p>
  </w:footnote>
  <w:footnote w:type="continuationSeparator" w:id="0">
    <w:p w14:paraId="24EC3E95" w14:textId="77777777" w:rsidR="00053A42" w:rsidRDefault="00053A42" w:rsidP="006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A767" w14:textId="43525A54" w:rsidR="006B138E" w:rsidRDefault="006B138E" w:rsidP="006B138E">
    <w:pPr>
      <w:pStyle w:val="Glava"/>
      <w:jc w:val="right"/>
      <w:rPr>
        <w:rFonts w:ascii="Monotype Corsiva" w:hAnsi="Monotype Corsiva"/>
        <w:sz w:val="24"/>
        <w:szCs w:val="24"/>
      </w:rPr>
    </w:pPr>
    <w:r w:rsidRPr="006B138E">
      <w:rPr>
        <w:rFonts w:ascii="Monotype Corsiva" w:hAnsi="Monotype Corsiva"/>
        <w:sz w:val="24"/>
        <w:szCs w:val="24"/>
      </w:rPr>
      <w:t>POGLEJ KAJ ZMOREM ŽE SAM</w:t>
    </w:r>
    <w:r w:rsidR="007F1F75">
      <w:rPr>
        <w:rFonts w:ascii="Monotype Corsiva" w:hAnsi="Monotype Corsiva"/>
        <w:sz w:val="24"/>
        <w:szCs w:val="24"/>
      </w:rPr>
      <w:t>!</w:t>
    </w:r>
  </w:p>
  <w:p w14:paraId="496029D9" w14:textId="77777777" w:rsidR="00096409" w:rsidRPr="006B138E" w:rsidRDefault="00096409" w:rsidP="006B138E">
    <w:pPr>
      <w:pStyle w:val="Glava"/>
      <w:jc w:val="right"/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D0C"/>
    <w:multiLevelType w:val="hybridMultilevel"/>
    <w:tmpl w:val="5EDEE4FA"/>
    <w:lvl w:ilvl="0" w:tplc="8AE03A1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461D7"/>
    <w:multiLevelType w:val="hybridMultilevel"/>
    <w:tmpl w:val="A0B49ABA"/>
    <w:lvl w:ilvl="0" w:tplc="8AE03A1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531"/>
    <w:multiLevelType w:val="hybridMultilevel"/>
    <w:tmpl w:val="DAE2C7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6E2A"/>
    <w:multiLevelType w:val="hybridMultilevel"/>
    <w:tmpl w:val="374CAB2E"/>
    <w:lvl w:ilvl="0" w:tplc="5C20B4F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A01"/>
    <w:multiLevelType w:val="hybridMultilevel"/>
    <w:tmpl w:val="792AB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43B5"/>
    <w:multiLevelType w:val="hybridMultilevel"/>
    <w:tmpl w:val="C8A633B2"/>
    <w:lvl w:ilvl="0" w:tplc="8AE03A1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6981"/>
    <w:multiLevelType w:val="hybridMultilevel"/>
    <w:tmpl w:val="9F44A3F4"/>
    <w:lvl w:ilvl="0" w:tplc="5C20B4F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A1B"/>
    <w:multiLevelType w:val="hybridMultilevel"/>
    <w:tmpl w:val="557E5356"/>
    <w:lvl w:ilvl="0" w:tplc="393E9276">
      <w:start w:val="6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4F8E"/>
    <w:multiLevelType w:val="multilevel"/>
    <w:tmpl w:val="6FAA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F762A"/>
    <w:multiLevelType w:val="hybridMultilevel"/>
    <w:tmpl w:val="D35E34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704"/>
    <w:multiLevelType w:val="hybridMultilevel"/>
    <w:tmpl w:val="A132879E"/>
    <w:lvl w:ilvl="0" w:tplc="5C20B4F4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81F"/>
    <w:multiLevelType w:val="multilevel"/>
    <w:tmpl w:val="87BA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82CCA"/>
    <w:multiLevelType w:val="hybridMultilevel"/>
    <w:tmpl w:val="6A70D382"/>
    <w:lvl w:ilvl="0" w:tplc="AA0049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B"/>
    <w:rsid w:val="00053A42"/>
    <w:rsid w:val="00096409"/>
    <w:rsid w:val="00121D1E"/>
    <w:rsid w:val="0012377E"/>
    <w:rsid w:val="0017772E"/>
    <w:rsid w:val="001A1D20"/>
    <w:rsid w:val="002173A8"/>
    <w:rsid w:val="00240700"/>
    <w:rsid w:val="002A0FF4"/>
    <w:rsid w:val="0031391F"/>
    <w:rsid w:val="003A3C70"/>
    <w:rsid w:val="003F0046"/>
    <w:rsid w:val="004334EF"/>
    <w:rsid w:val="00534F00"/>
    <w:rsid w:val="00572046"/>
    <w:rsid w:val="0057328C"/>
    <w:rsid w:val="00616829"/>
    <w:rsid w:val="0067701E"/>
    <w:rsid w:val="006B138E"/>
    <w:rsid w:val="00733429"/>
    <w:rsid w:val="0075611D"/>
    <w:rsid w:val="007A3140"/>
    <w:rsid w:val="007E3352"/>
    <w:rsid w:val="007F1F75"/>
    <w:rsid w:val="008C43C9"/>
    <w:rsid w:val="00AA2030"/>
    <w:rsid w:val="00AA6178"/>
    <w:rsid w:val="00BB138B"/>
    <w:rsid w:val="00C33D2E"/>
    <w:rsid w:val="00CD5BCC"/>
    <w:rsid w:val="00D3094D"/>
    <w:rsid w:val="00D53031"/>
    <w:rsid w:val="00DB1B02"/>
    <w:rsid w:val="00DC09B4"/>
    <w:rsid w:val="00E063EF"/>
    <w:rsid w:val="00E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FE38DF"/>
  <w15:docId w15:val="{ADB59841-D648-4FF1-BC33-BE7D702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138B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13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138B"/>
    <w:rPr>
      <w:rFonts w:ascii="Tahoma" w:eastAsiaTheme="minorEastAsi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DC09B4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A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B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138E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138E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 Blagajčević</dc:creator>
  <cp:lastModifiedBy>Peter Oberstar</cp:lastModifiedBy>
  <cp:revision>4</cp:revision>
  <dcterms:created xsi:type="dcterms:W3CDTF">2022-03-30T15:42:00Z</dcterms:created>
  <dcterms:modified xsi:type="dcterms:W3CDTF">2022-03-30T15:48:00Z</dcterms:modified>
</cp:coreProperties>
</file>