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0A" w:rsidRPr="0093600A" w:rsidRDefault="0093600A" w:rsidP="0093600A">
            <w:pPr>
              <w:tabs>
                <w:tab w:val="left" w:pos="1740"/>
              </w:tabs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 xml:space="preserve">PONEDELJEK  </w:t>
            </w:r>
          </w:p>
          <w:p w:rsidR="0093600A" w:rsidRDefault="0093600A" w:rsidP="0093600A">
            <w:r w:rsidRPr="00181004">
              <w:rPr>
                <w:b/>
              </w:rPr>
              <w:t>ZAJTRK:</w:t>
            </w:r>
            <w:r>
              <w:t xml:space="preserve"> </w:t>
            </w:r>
            <w:r w:rsidR="0038531E">
              <w:t>POLBELI KRUH, PIŠČANČJE HRENOVKE, GORČICA, AJVAR, ČAJ</w:t>
            </w:r>
          </w:p>
          <w:p w:rsidR="00126E88" w:rsidRDefault="0093600A" w:rsidP="00126E88">
            <w:r w:rsidRPr="00181004">
              <w:rPr>
                <w:b/>
              </w:rPr>
              <w:t>KOSILO:</w:t>
            </w:r>
            <w:r w:rsidR="001B1D06">
              <w:rPr>
                <w:b/>
              </w:rPr>
              <w:t xml:space="preserve"> </w:t>
            </w:r>
            <w:r w:rsidR="001B1D06" w:rsidRPr="001B1D06">
              <w:t>ZELENJAVNA</w:t>
            </w:r>
            <w:r w:rsidR="00126E88" w:rsidRPr="001B1D06">
              <w:t xml:space="preserve"> </w:t>
            </w:r>
            <w:r w:rsidR="001B1D06">
              <w:t xml:space="preserve">ENOLONČNICA Š ŠPARGLJI, ČRNI KRUH, </w:t>
            </w:r>
            <w:r w:rsidR="00C95A9F">
              <w:t>DOMAČI CARSKI PRAŽENEC, POSIP SLADKORJA</w:t>
            </w:r>
          </w:p>
          <w:p w:rsidR="002252C1" w:rsidRDefault="0093600A" w:rsidP="003F79B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E55D37">
              <w:t>SVEŽE SADJE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TOREK</w:t>
            </w:r>
            <w:r w:rsidR="004D6953">
              <w:rPr>
                <w:b/>
                <w:color w:val="0066CC"/>
              </w:rPr>
              <w:t xml:space="preserve">  </w:t>
            </w:r>
          </w:p>
          <w:p w:rsidR="002252C1" w:rsidRDefault="002252C1" w:rsidP="00A15215">
            <w:r w:rsidRPr="00181004">
              <w:rPr>
                <w:b/>
              </w:rPr>
              <w:t>ZAJTRK:</w:t>
            </w:r>
            <w:r>
              <w:t xml:space="preserve"> </w:t>
            </w:r>
            <w:r w:rsidR="001B1D06">
              <w:t>PISAN KRUH, MEDENI NAMAZ S SKUTO</w:t>
            </w:r>
            <w:r w:rsidR="003F4A1A">
              <w:t xml:space="preserve">, </w:t>
            </w:r>
            <w:r w:rsidR="001B1D06">
              <w:t>KAKAV, ČAJ</w:t>
            </w:r>
          </w:p>
          <w:p w:rsidR="003F79B8" w:rsidRDefault="002252C1" w:rsidP="003F79B8">
            <w:r w:rsidRPr="00181004">
              <w:rPr>
                <w:b/>
              </w:rPr>
              <w:t>KOSILO:</w:t>
            </w:r>
            <w:r w:rsidR="001B1D06">
              <w:t xml:space="preserve"> PIRE KROMPIR, ČUFTI V PARADIŽNIKOVI OMAKI, ZELJE V SOLATI</w:t>
            </w:r>
          </w:p>
          <w:p w:rsidR="002252C1" w:rsidRDefault="002252C1" w:rsidP="003F79B8">
            <w:r w:rsidRPr="00181004">
              <w:rPr>
                <w:b/>
              </w:rPr>
              <w:t>DOP./POPOLDANSKA MALICA</w:t>
            </w:r>
            <w:r w:rsidR="001B1D06">
              <w:t>: RAZREDČENI 100% JABOLČNI SOK**, GRISINI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SREDA</w:t>
            </w:r>
          </w:p>
          <w:p w:rsidR="002252C1" w:rsidRDefault="002252C1" w:rsidP="00173448">
            <w:r w:rsidRPr="00181004">
              <w:rPr>
                <w:b/>
              </w:rPr>
              <w:t>ZAJTRK:</w:t>
            </w:r>
            <w:r>
              <w:t xml:space="preserve"> </w:t>
            </w:r>
            <w:r w:rsidR="00E55D37">
              <w:t>KORUZNI KRUH, DOMAČ JAJČNI NAMAZ</w:t>
            </w:r>
            <w:r w:rsidR="0038531E">
              <w:t>/</w:t>
            </w:r>
            <w:r w:rsidR="0038531E" w:rsidRPr="0038531E">
              <w:rPr>
                <w:color w:val="FF0000"/>
              </w:rPr>
              <w:t>KORUZNI KOSMIČI Z MLEKOM</w:t>
            </w:r>
            <w:r w:rsidR="00E55D37">
              <w:t>, PALČKE SVEŽE PAPRIKE, ČAJ</w:t>
            </w:r>
          </w:p>
          <w:p w:rsidR="002815AD" w:rsidRDefault="002252C1" w:rsidP="00BF3043">
            <w:r w:rsidRPr="00181004">
              <w:rPr>
                <w:b/>
              </w:rPr>
              <w:t>KOSILO:</w:t>
            </w:r>
            <w:r>
              <w:t xml:space="preserve"> </w:t>
            </w:r>
            <w:r w:rsidR="0038531E">
              <w:t xml:space="preserve">KREMNA CVETAČNA JUHA, </w:t>
            </w:r>
            <w:r w:rsidR="003510B3">
              <w:t>GOVEJI GOLAŽ, DOMAČI KRUHOVI CMOKI Z DODATKOM ČRNEGA KRUHA, ZELENA SOLATA</w:t>
            </w:r>
          </w:p>
          <w:p w:rsidR="002252C1" w:rsidRDefault="002252C1" w:rsidP="003F79B8">
            <w:r w:rsidRPr="00181004">
              <w:rPr>
                <w:b/>
              </w:rPr>
              <w:t>DOP./POPOLDANSKA MALICA:</w:t>
            </w:r>
            <w:r w:rsidR="00576322">
              <w:rPr>
                <w:b/>
              </w:rPr>
              <w:t xml:space="preserve"> </w:t>
            </w:r>
            <w:r w:rsidR="00E55D37" w:rsidRPr="00E55D37">
              <w:t>SVEŽE SADJE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ČETRTEK</w:t>
            </w:r>
          </w:p>
          <w:p w:rsidR="002252C1" w:rsidRDefault="002252C1" w:rsidP="004D6953">
            <w:r w:rsidRPr="00181004">
              <w:rPr>
                <w:b/>
              </w:rPr>
              <w:t>ZAJTRK:</w:t>
            </w:r>
            <w:r>
              <w:t xml:space="preserve"> </w:t>
            </w:r>
            <w:r w:rsidR="001B1D06">
              <w:t>PROSENA KAŠA Z MLEKOM, KAKAVOV POSIP, OVSENI KRUH**, ČAJ</w:t>
            </w:r>
          </w:p>
          <w:p w:rsidR="002815AD" w:rsidRDefault="002252C1" w:rsidP="002815AD">
            <w:r w:rsidRPr="00181004">
              <w:rPr>
                <w:b/>
              </w:rPr>
              <w:t>KOSILO:</w:t>
            </w:r>
            <w:r w:rsidR="00173448">
              <w:t xml:space="preserve"> </w:t>
            </w:r>
            <w:r w:rsidR="00C95A9F">
              <w:t xml:space="preserve">KREMNA BROKOLIJEVA </w:t>
            </w:r>
            <w:r w:rsidR="001B1D06">
              <w:t>JUHA, DOMAČE PANIRANO PIŠČANČJE MESO S SEZAMOM, JEŠPRENJEVA SOLAT</w:t>
            </w:r>
            <w:r w:rsidR="003F4A1A">
              <w:t>A Z ZELENJAVO (paprika</w:t>
            </w:r>
            <w:bookmarkStart w:id="0" w:name="_GoBack"/>
            <w:bookmarkEnd w:id="0"/>
            <w:r w:rsidR="001B1D06">
              <w:t xml:space="preserve">, paradižnik češnjevec, koruza, fižol)  </w:t>
            </w:r>
          </w:p>
          <w:p w:rsidR="002252C1" w:rsidRDefault="002252C1" w:rsidP="003F79B8">
            <w:r w:rsidRPr="00181004">
              <w:rPr>
                <w:b/>
              </w:rPr>
              <w:t>DOP./POPOLDANSKA MALICA</w:t>
            </w:r>
            <w:r w:rsidR="00567913">
              <w:t>:</w:t>
            </w:r>
            <w:r w:rsidR="00173448" w:rsidRPr="002008EF">
              <w:t xml:space="preserve"> </w:t>
            </w:r>
            <w:r w:rsidR="003510B3">
              <w:t>CRISPY KRUHKI</w:t>
            </w:r>
          </w:p>
          <w:p w:rsidR="00C95A9F" w:rsidRDefault="00C95A9F" w:rsidP="003F79B8"/>
          <w:p w:rsidR="00C95A9F" w:rsidRDefault="00C95A9F" w:rsidP="003F79B8"/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PETEK</w:t>
            </w:r>
            <w:r w:rsidR="004D6953">
              <w:rPr>
                <w:b/>
                <w:color w:val="0066CC"/>
              </w:rPr>
              <w:t xml:space="preserve"> 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38531E">
              <w:t>AJDOV KRUH**, TUNE V OLIVNEM OLJU/</w:t>
            </w:r>
            <w:r w:rsidR="0038531E" w:rsidRPr="0038531E">
              <w:rPr>
                <w:color w:val="FF0000"/>
              </w:rPr>
              <w:t>RIŽEVE ŽITARICE Z MLEKOM</w:t>
            </w:r>
            <w:r w:rsidR="0038531E">
              <w:t>, PARADIŽNIK, ČAJ</w:t>
            </w:r>
          </w:p>
          <w:p w:rsidR="0093600A" w:rsidRDefault="002252C1" w:rsidP="0093600A">
            <w:r w:rsidRPr="00396849">
              <w:rPr>
                <w:b/>
              </w:rPr>
              <w:t>KOSILO:</w:t>
            </w:r>
            <w:r w:rsidRPr="00396849">
              <w:t xml:space="preserve"> </w:t>
            </w:r>
            <w:r w:rsidR="001B1D06">
              <w:t>AJDOVA MINEŠTRA</w:t>
            </w:r>
            <w:r w:rsidR="0038531E">
              <w:t xml:space="preserve"> S PIŠČANČJIM MESOM</w:t>
            </w:r>
            <w:r w:rsidR="001B1D06">
              <w:t>, OVSENI KRUH**, PALAČINKE Z DOMAČIM SKUTINIM NADEVOM</w:t>
            </w:r>
          </w:p>
          <w:p w:rsidR="000D2B3B" w:rsidRPr="00396849" w:rsidRDefault="002252C1" w:rsidP="003F79B8"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E55D37" w:rsidRPr="00E55D37">
              <w:t>SVEŽE SADJE</w:t>
            </w: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AE" w:rsidRDefault="00210CAE" w:rsidP="00C749F3">
      <w:pPr>
        <w:spacing w:after="0" w:line="240" w:lineRule="auto"/>
      </w:pPr>
      <w:r>
        <w:separator/>
      </w:r>
    </w:p>
  </w:endnote>
  <w:endnote w:type="continuationSeparator" w:id="0">
    <w:p w:rsidR="00210CAE" w:rsidRDefault="00210CAE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Boček Trpin in Gordano Ofak (vodji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AE" w:rsidRDefault="00210CAE" w:rsidP="00C749F3">
      <w:pPr>
        <w:spacing w:after="0" w:line="240" w:lineRule="auto"/>
      </w:pPr>
      <w:r>
        <w:separator/>
      </w:r>
    </w:p>
  </w:footnote>
  <w:footnote w:type="continuationSeparator" w:id="0">
    <w:p w:rsidR="00210CAE" w:rsidRDefault="00210CAE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93600A" w:rsidRDefault="00287D22" w:rsidP="00C749F3">
    <w:pPr>
      <w:pStyle w:val="Glava"/>
      <w:jc w:val="center"/>
      <w:rPr>
        <w:rFonts w:ascii="Trebuchet MS" w:hAnsi="Trebuchet MS"/>
        <w:b/>
        <w:color w:val="00B050"/>
        <w:sz w:val="30"/>
        <w:szCs w:val="30"/>
      </w:rPr>
    </w:pPr>
    <w:r w:rsidRPr="0093600A">
      <w:rPr>
        <w:rFonts w:ascii="Trebuchet MS" w:hAnsi="Trebuchet MS"/>
        <w:b/>
        <w:color w:val="00B050"/>
        <w:sz w:val="28"/>
        <w:szCs w:val="28"/>
      </w:rPr>
      <w:t xml:space="preserve">                    </w:t>
    </w:r>
    <w:r w:rsidR="00C749F3" w:rsidRPr="0093600A">
      <w:rPr>
        <w:rFonts w:ascii="Trebuchet MS" w:hAnsi="Trebuchet MS"/>
        <w:b/>
        <w:color w:val="00B050"/>
        <w:sz w:val="30"/>
        <w:szCs w:val="30"/>
      </w:rPr>
      <w:t xml:space="preserve">JEDILNIK ZA PRVO </w:t>
    </w:r>
    <w:r w:rsidR="004D6953" w:rsidRPr="0093600A">
      <w:rPr>
        <w:rFonts w:ascii="Trebuchet MS" w:hAnsi="Trebuchet MS"/>
        <w:b/>
        <w:color w:val="00B050"/>
        <w:sz w:val="30"/>
        <w:szCs w:val="30"/>
      </w:rPr>
      <w:t>IN DRUGO STAROS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TNO OBDOBJE OD </w:t>
    </w:r>
    <w:r w:rsidR="001B1D06">
      <w:rPr>
        <w:rFonts w:ascii="Trebuchet MS" w:hAnsi="Trebuchet MS"/>
        <w:b/>
        <w:color w:val="00B050"/>
        <w:sz w:val="30"/>
        <w:szCs w:val="30"/>
      </w:rPr>
      <w:t xml:space="preserve">6. 5. 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DO </w:t>
    </w:r>
    <w:r w:rsidR="001B1D06">
      <w:rPr>
        <w:rFonts w:ascii="Trebuchet MS" w:hAnsi="Trebuchet MS"/>
        <w:b/>
        <w:color w:val="00B050"/>
        <w:sz w:val="30"/>
        <w:szCs w:val="30"/>
      </w:rPr>
      <w:t>10. 5. 2024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215D5"/>
    <w:rsid w:val="00032F9B"/>
    <w:rsid w:val="00043A70"/>
    <w:rsid w:val="000817D0"/>
    <w:rsid w:val="00093E9C"/>
    <w:rsid w:val="000974AE"/>
    <w:rsid w:val="000B2385"/>
    <w:rsid w:val="000C37C0"/>
    <w:rsid w:val="000C4ED2"/>
    <w:rsid w:val="000D2B3B"/>
    <w:rsid w:val="00126E88"/>
    <w:rsid w:val="00173448"/>
    <w:rsid w:val="00181004"/>
    <w:rsid w:val="00181CFF"/>
    <w:rsid w:val="00184E5F"/>
    <w:rsid w:val="001B161A"/>
    <w:rsid w:val="001B1D06"/>
    <w:rsid w:val="001C2475"/>
    <w:rsid w:val="001F00BF"/>
    <w:rsid w:val="002107E6"/>
    <w:rsid w:val="00210CAE"/>
    <w:rsid w:val="00211190"/>
    <w:rsid w:val="002252C1"/>
    <w:rsid w:val="00280C1A"/>
    <w:rsid w:val="002815AD"/>
    <w:rsid w:val="00287D22"/>
    <w:rsid w:val="002D22A6"/>
    <w:rsid w:val="002F1374"/>
    <w:rsid w:val="002F3B93"/>
    <w:rsid w:val="003260BE"/>
    <w:rsid w:val="00341CEA"/>
    <w:rsid w:val="003510B3"/>
    <w:rsid w:val="0038531E"/>
    <w:rsid w:val="00396849"/>
    <w:rsid w:val="003B03A7"/>
    <w:rsid w:val="003C1534"/>
    <w:rsid w:val="003D3E0F"/>
    <w:rsid w:val="003E0490"/>
    <w:rsid w:val="003F4A1A"/>
    <w:rsid w:val="003F79B8"/>
    <w:rsid w:val="00423FAD"/>
    <w:rsid w:val="0042672C"/>
    <w:rsid w:val="0044745F"/>
    <w:rsid w:val="00453C1A"/>
    <w:rsid w:val="00456623"/>
    <w:rsid w:val="004A1CA8"/>
    <w:rsid w:val="004B34A3"/>
    <w:rsid w:val="004C4966"/>
    <w:rsid w:val="004D4F08"/>
    <w:rsid w:val="004D6953"/>
    <w:rsid w:val="004E77C6"/>
    <w:rsid w:val="004F72E2"/>
    <w:rsid w:val="00533CC1"/>
    <w:rsid w:val="00555642"/>
    <w:rsid w:val="00567913"/>
    <w:rsid w:val="00567B90"/>
    <w:rsid w:val="00576322"/>
    <w:rsid w:val="00596AAF"/>
    <w:rsid w:val="005C786B"/>
    <w:rsid w:val="005D4940"/>
    <w:rsid w:val="0061206A"/>
    <w:rsid w:val="006A4C50"/>
    <w:rsid w:val="006B65E1"/>
    <w:rsid w:val="00700832"/>
    <w:rsid w:val="00706516"/>
    <w:rsid w:val="00716B64"/>
    <w:rsid w:val="007807B4"/>
    <w:rsid w:val="007C65E1"/>
    <w:rsid w:val="007C74BA"/>
    <w:rsid w:val="007E56BE"/>
    <w:rsid w:val="00827B7C"/>
    <w:rsid w:val="008501CB"/>
    <w:rsid w:val="00867690"/>
    <w:rsid w:val="0087117F"/>
    <w:rsid w:val="0088600F"/>
    <w:rsid w:val="0093600A"/>
    <w:rsid w:val="0094746A"/>
    <w:rsid w:val="009604F9"/>
    <w:rsid w:val="00980A08"/>
    <w:rsid w:val="009A426D"/>
    <w:rsid w:val="009E40E3"/>
    <w:rsid w:val="009E510B"/>
    <w:rsid w:val="00A15215"/>
    <w:rsid w:val="00A27B0D"/>
    <w:rsid w:val="00AE48C9"/>
    <w:rsid w:val="00AF1E1E"/>
    <w:rsid w:val="00B04315"/>
    <w:rsid w:val="00B63D3C"/>
    <w:rsid w:val="00BD3599"/>
    <w:rsid w:val="00BE58F8"/>
    <w:rsid w:val="00BF3043"/>
    <w:rsid w:val="00C360C7"/>
    <w:rsid w:val="00C378EC"/>
    <w:rsid w:val="00C5439A"/>
    <w:rsid w:val="00C749F3"/>
    <w:rsid w:val="00C85ACC"/>
    <w:rsid w:val="00C95A9F"/>
    <w:rsid w:val="00CE3AB2"/>
    <w:rsid w:val="00CF4EC4"/>
    <w:rsid w:val="00D07601"/>
    <w:rsid w:val="00D20032"/>
    <w:rsid w:val="00D433E7"/>
    <w:rsid w:val="00D91A60"/>
    <w:rsid w:val="00DA059F"/>
    <w:rsid w:val="00DB5010"/>
    <w:rsid w:val="00DC61C9"/>
    <w:rsid w:val="00E5410F"/>
    <w:rsid w:val="00E55D37"/>
    <w:rsid w:val="00E86913"/>
    <w:rsid w:val="00EA48F9"/>
    <w:rsid w:val="00EC55A9"/>
    <w:rsid w:val="00F45707"/>
    <w:rsid w:val="00F7033E"/>
    <w:rsid w:val="00F765BC"/>
    <w:rsid w:val="00F80E78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E117F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4</cp:revision>
  <cp:lastPrinted>2024-04-24T07:52:00Z</cp:lastPrinted>
  <dcterms:created xsi:type="dcterms:W3CDTF">2024-04-24T07:16:00Z</dcterms:created>
  <dcterms:modified xsi:type="dcterms:W3CDTF">2024-04-24T08:21:00Z</dcterms:modified>
</cp:coreProperties>
</file>